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360" w:after="120"/>
        <w:rPr>
          <w:rFonts w:ascii="Century Gothic" w:hAnsi="Century Gothic"/>
          <w:sz w:val="20"/>
          <w:szCs w:val="20"/>
        </w:rPr>
      </w:pPr>
      <w:r>
        <w:rPr>
          <w:rFonts w:ascii="Century Gothic" w:hAnsi="Century Gothic"/>
          <w:sz w:val="20"/>
          <w:szCs w:val="20"/>
        </w:rPr>
        <w:t>UMOWA KG/271/0</w:t>
      </w:r>
      <w:r>
        <w:rPr>
          <w:rFonts w:ascii="Century Gothic" w:hAnsi="Century Gothic"/>
          <w:sz w:val="20"/>
          <w:szCs w:val="20"/>
        </w:rPr>
        <w:t>1</w:t>
      </w:r>
      <w:r>
        <w:rPr>
          <w:rFonts w:ascii="Century Gothic" w:hAnsi="Century Gothic"/>
          <w:sz w:val="20"/>
          <w:szCs w:val="20"/>
        </w:rPr>
        <w:t>/2</w:t>
      </w:r>
      <w:r>
        <w:rPr>
          <w:rFonts w:ascii="Century Gothic" w:hAnsi="Century Gothic"/>
          <w:sz w:val="20"/>
          <w:szCs w:val="20"/>
        </w:rPr>
        <w:t>3</w:t>
      </w:r>
    </w:p>
    <w:p>
      <w:pPr>
        <w:pStyle w:val="Normal"/>
        <w:rPr>
          <w:rFonts w:ascii="Century Gothic" w:hAnsi="Century Gothic"/>
          <w:sz w:val="20"/>
          <w:szCs w:val="20"/>
        </w:rPr>
      </w:pPr>
      <w:r>
        <w:rPr>
          <w:rFonts w:ascii="Century Gothic" w:hAnsi="Century Gothic"/>
          <w:sz w:val="20"/>
          <w:szCs w:val="20"/>
        </w:rPr>
      </w:r>
    </w:p>
    <w:p>
      <w:pPr>
        <w:pStyle w:val="Wcicietrecitekstu"/>
        <w:spacing w:before="120" w:after="120"/>
        <w:rPr>
          <w:rFonts w:ascii="Century Gothic" w:hAnsi="Century Gothic"/>
          <w:sz w:val="20"/>
          <w:szCs w:val="20"/>
        </w:rPr>
      </w:pPr>
      <w:r>
        <w:rPr>
          <w:rFonts w:ascii="Century Gothic" w:hAnsi="Century Gothic"/>
          <w:sz w:val="20"/>
          <w:szCs w:val="20"/>
        </w:rPr>
        <w:t>zawarta w  Kaczkach Średnich , dnia …………….202</w:t>
      </w:r>
      <w:r>
        <w:rPr>
          <w:rFonts w:ascii="Century Gothic" w:hAnsi="Century Gothic"/>
          <w:sz w:val="20"/>
          <w:szCs w:val="20"/>
        </w:rPr>
        <w:t>3</w:t>
      </w:r>
      <w:r>
        <w:rPr>
          <w:rFonts w:ascii="Century Gothic" w:hAnsi="Century Gothic"/>
          <w:sz w:val="20"/>
          <w:szCs w:val="20"/>
        </w:rPr>
        <w:t xml:space="preserve"> roku pomiędzy :</w:t>
      </w:r>
    </w:p>
    <w:p>
      <w:pPr>
        <w:pStyle w:val="Normal"/>
        <w:spacing w:before="120" w:after="120"/>
        <w:ind w:left="360" w:hanging="0"/>
        <w:jc w:val="both"/>
        <w:rPr>
          <w:rFonts w:ascii="Century Gothic" w:hAnsi="Century Gothic"/>
          <w:b/>
          <w:b/>
          <w:sz w:val="20"/>
          <w:szCs w:val="20"/>
        </w:rPr>
      </w:pPr>
      <w:r>
        <w:rPr>
          <w:rFonts w:ascii="Century Gothic" w:hAnsi="Century Gothic"/>
          <w:b/>
          <w:sz w:val="20"/>
          <w:szCs w:val="20"/>
        </w:rPr>
        <w:t>Zespół Szkół Rolniczych</w:t>
      </w:r>
    </w:p>
    <w:p>
      <w:pPr>
        <w:pStyle w:val="Normal"/>
        <w:spacing w:before="120" w:after="120"/>
        <w:ind w:left="360" w:hanging="0"/>
        <w:jc w:val="both"/>
        <w:rPr>
          <w:rFonts w:ascii="Century Gothic" w:hAnsi="Century Gothic"/>
          <w:b/>
          <w:b/>
          <w:sz w:val="20"/>
          <w:szCs w:val="20"/>
        </w:rPr>
      </w:pPr>
      <w:r>
        <w:rPr>
          <w:rFonts w:ascii="Century Gothic" w:hAnsi="Century Gothic"/>
          <w:b/>
          <w:sz w:val="20"/>
          <w:szCs w:val="20"/>
        </w:rPr>
        <w:t>Centrum Kształcenia Praktycznego</w:t>
      </w:r>
    </w:p>
    <w:p>
      <w:pPr>
        <w:pStyle w:val="Normal"/>
        <w:spacing w:before="120" w:after="120"/>
        <w:ind w:left="360" w:hanging="0"/>
        <w:jc w:val="both"/>
        <w:rPr>
          <w:rFonts w:ascii="Century Gothic" w:hAnsi="Century Gothic"/>
          <w:b/>
          <w:b/>
          <w:sz w:val="20"/>
          <w:szCs w:val="20"/>
        </w:rPr>
      </w:pPr>
      <w:r>
        <w:rPr>
          <w:rFonts w:ascii="Century Gothic" w:hAnsi="Century Gothic"/>
          <w:b/>
          <w:sz w:val="20"/>
          <w:szCs w:val="20"/>
        </w:rPr>
        <w:t>62-700 Turek</w:t>
      </w:r>
    </w:p>
    <w:p>
      <w:pPr>
        <w:pStyle w:val="Normal"/>
        <w:spacing w:before="120" w:after="120"/>
        <w:ind w:left="360" w:hanging="0"/>
        <w:jc w:val="both"/>
        <w:rPr>
          <w:rFonts w:ascii="Century Gothic" w:hAnsi="Century Gothic"/>
          <w:b/>
          <w:b/>
          <w:sz w:val="20"/>
          <w:szCs w:val="20"/>
        </w:rPr>
      </w:pPr>
      <w:r>
        <w:rPr>
          <w:rFonts w:ascii="Century Gothic" w:hAnsi="Century Gothic"/>
          <w:b/>
          <w:sz w:val="20"/>
          <w:szCs w:val="20"/>
        </w:rPr>
        <w:t>Kaczki Średnie 62</w:t>
      </w:r>
    </w:p>
    <w:p>
      <w:pPr>
        <w:pStyle w:val="Normal"/>
        <w:spacing w:before="120" w:after="120"/>
        <w:jc w:val="both"/>
        <w:rPr>
          <w:rFonts w:ascii="Century Gothic" w:hAnsi="Century Gothic"/>
          <w:sz w:val="20"/>
          <w:szCs w:val="20"/>
        </w:rPr>
      </w:pPr>
      <w:r>
        <w:rPr>
          <w:rFonts w:ascii="Century Gothic" w:hAnsi="Century Gothic"/>
          <w:sz w:val="20"/>
          <w:szCs w:val="20"/>
        </w:rPr>
        <w:t>reprezentowanym przez:</w:t>
      </w:r>
    </w:p>
    <w:p>
      <w:pPr>
        <w:pStyle w:val="Normal"/>
        <w:spacing w:before="120" w:after="120"/>
        <w:jc w:val="both"/>
        <w:rPr>
          <w:rFonts w:ascii="Century Gothic" w:hAnsi="Century Gothic"/>
          <w:sz w:val="20"/>
          <w:szCs w:val="20"/>
        </w:rPr>
      </w:pPr>
      <w:r>
        <w:rPr>
          <w:rFonts w:ascii="Century Gothic" w:hAnsi="Century Gothic"/>
          <w:sz w:val="20"/>
          <w:szCs w:val="20"/>
        </w:rPr>
        <w:t>1. mgr Elżbieta Karwacka  – Dyrektor ZSR CKP</w:t>
      </w:r>
    </w:p>
    <w:p>
      <w:pPr>
        <w:pStyle w:val="Normal"/>
        <w:spacing w:before="120" w:after="120"/>
        <w:jc w:val="both"/>
        <w:rPr>
          <w:rFonts w:ascii="Century Gothic" w:hAnsi="Century Gothic"/>
          <w:sz w:val="20"/>
          <w:szCs w:val="20"/>
        </w:rPr>
      </w:pPr>
      <w:r>
        <w:rPr>
          <w:rFonts w:ascii="Century Gothic" w:hAnsi="Century Gothic"/>
          <w:sz w:val="20"/>
          <w:szCs w:val="20"/>
        </w:rPr>
        <w:t>2.Iwona Świtalska – Główna księgowa ZSR CKP</w:t>
      </w:r>
    </w:p>
    <w:p>
      <w:pPr>
        <w:pStyle w:val="Normal"/>
        <w:spacing w:before="120" w:after="120"/>
        <w:jc w:val="both"/>
        <w:rPr>
          <w:rFonts w:ascii="Century Gothic" w:hAnsi="Century Gothic"/>
          <w:sz w:val="20"/>
          <w:szCs w:val="20"/>
        </w:rPr>
      </w:pPr>
      <w:r>
        <w:rPr>
          <w:rFonts w:ascii="Century Gothic" w:hAnsi="Century Gothic"/>
          <w:sz w:val="20"/>
          <w:szCs w:val="20"/>
        </w:rPr>
        <w:t xml:space="preserve">zwanym dalej </w:t>
      </w:r>
      <w:r>
        <w:rPr>
          <w:rFonts w:ascii="Century Gothic" w:hAnsi="Century Gothic"/>
          <w:b/>
          <w:bCs/>
          <w:sz w:val="20"/>
          <w:szCs w:val="20"/>
        </w:rPr>
        <w:t>Zamawiającym</w:t>
      </w:r>
      <w:r>
        <w:rPr>
          <w:rFonts w:ascii="Century Gothic" w:hAnsi="Century Gothic"/>
          <w:sz w:val="20"/>
          <w:szCs w:val="20"/>
        </w:rPr>
        <w:t>,</w:t>
      </w:r>
    </w:p>
    <w:p>
      <w:pPr>
        <w:pStyle w:val="PlainText"/>
        <w:rPr>
          <w:rFonts w:ascii="Times New Roman" w:hAnsi="Times New Roman" w:cs="Times New Roman"/>
          <w:b/>
          <w:b/>
          <w:bCs/>
          <w:sz w:val="24"/>
          <w:szCs w:val="24"/>
        </w:rPr>
      </w:pPr>
      <w:r>
        <w:rPr>
          <w:rFonts w:ascii="Century Gothic" w:hAnsi="Century Gothic"/>
        </w:rPr>
        <w:t xml:space="preserve">a   </w:t>
      </w:r>
    </w:p>
    <w:p>
      <w:pPr>
        <w:pStyle w:val="Normal"/>
        <w:spacing w:before="120" w:after="120"/>
        <w:jc w:val="both"/>
        <w:rPr>
          <w:rFonts w:ascii="Century Gothic" w:hAnsi="Century Gothic"/>
          <w:sz w:val="20"/>
          <w:szCs w:val="20"/>
        </w:rPr>
      </w:pPr>
      <w:r>
        <w:rPr>
          <w:rFonts w:ascii="Century Gothic" w:hAnsi="Century Gothic"/>
          <w:sz w:val="20"/>
          <w:szCs w:val="20"/>
        </w:rPr>
        <w:t>reprezentowanym przez:</w:t>
      </w:r>
    </w:p>
    <w:p>
      <w:pPr>
        <w:pStyle w:val="Normal"/>
        <w:numPr>
          <w:ilvl w:val="0"/>
          <w:numId w:val="16"/>
        </w:numPr>
        <w:spacing w:lineRule="auto" w:line="240" w:before="120" w:after="120"/>
        <w:jc w:val="both"/>
        <w:rPr>
          <w:rFonts w:ascii="Century Gothic" w:hAnsi="Century Gothic"/>
          <w:sz w:val="20"/>
          <w:szCs w:val="20"/>
        </w:rPr>
      </w:pPr>
      <w:r>
        <w:rPr/>
      </w:r>
    </w:p>
    <w:p>
      <w:pPr>
        <w:pStyle w:val="Normal"/>
        <w:spacing w:before="120" w:after="120"/>
        <w:jc w:val="both"/>
        <w:rPr>
          <w:rFonts w:ascii="Century Gothic" w:hAnsi="Century Gothic"/>
          <w:sz w:val="20"/>
          <w:szCs w:val="20"/>
        </w:rPr>
      </w:pPr>
      <w:r>
        <w:rPr>
          <w:rFonts w:ascii="Century Gothic" w:hAnsi="Century Gothic"/>
          <w:sz w:val="20"/>
          <w:szCs w:val="20"/>
        </w:rPr>
        <w:t xml:space="preserve">zwanym dalej </w:t>
      </w:r>
      <w:r>
        <w:rPr>
          <w:rFonts w:ascii="Century Gothic" w:hAnsi="Century Gothic"/>
          <w:b/>
          <w:bCs/>
          <w:sz w:val="20"/>
          <w:szCs w:val="20"/>
        </w:rPr>
        <w:t>Wykonawcą</w:t>
      </w:r>
      <w:r>
        <w:rPr>
          <w:rFonts w:ascii="Century Gothic" w:hAnsi="Century Gothic"/>
          <w:sz w:val="20"/>
          <w:szCs w:val="20"/>
        </w:rPr>
        <w:t>.</w:t>
      </w:r>
    </w:p>
    <w:p>
      <w:pPr>
        <w:pStyle w:val="Wcicietrecitekstu"/>
        <w:spacing w:before="600" w:after="600"/>
        <w:rPr>
          <w:rFonts w:ascii="Century Gothic" w:hAnsi="Century Gothic"/>
          <w:sz w:val="20"/>
          <w:szCs w:val="20"/>
        </w:rPr>
      </w:pPr>
      <w:r>
        <w:rPr>
          <w:rFonts w:ascii="Century Gothic" w:hAnsi="Century Gothic"/>
          <w:sz w:val="20"/>
          <w:szCs w:val="20"/>
        </w:rPr>
        <w:t xml:space="preserve">W wyniku dokonania przez Zamawiającego wyboru oferty Wykonawcy w trakcie postępowania o zamówienie publiczne na  </w:t>
      </w:r>
      <w:r>
        <w:rPr>
          <w:rFonts w:ascii="Century Gothic" w:hAnsi="Century Gothic"/>
          <w:b/>
          <w:sz w:val="20"/>
          <w:szCs w:val="20"/>
        </w:rPr>
        <w:t xml:space="preserve">Dostawę </w:t>
      </w:r>
      <w:r>
        <w:rPr>
          <w:rFonts w:eastAsia="Calibri" w:cs="" w:ascii="Century Gothic" w:hAnsi="Century Gothic" w:cstheme="minorBidi" w:eastAsiaTheme="minorHAnsi"/>
          <w:b/>
          <w:color w:val="auto"/>
          <w:kern w:val="0"/>
          <w:sz w:val="20"/>
          <w:szCs w:val="20"/>
          <w:lang w:val="pl-PL" w:eastAsia="en-US" w:bidi="ar-SA"/>
        </w:rPr>
        <w:t xml:space="preserve">kotła C.O. </w:t>
      </w:r>
      <w:r>
        <w:rPr>
          <w:rFonts w:ascii="Century Gothic" w:hAnsi="Century Gothic"/>
          <w:sz w:val="20"/>
          <w:szCs w:val="20"/>
        </w:rPr>
        <w:t xml:space="preserve"> prowadzonego w trybie </w:t>
      </w:r>
      <w:r>
        <w:rPr>
          <w:rFonts w:ascii="Century Gothic" w:hAnsi="Century Gothic"/>
          <w:b/>
          <w:sz w:val="20"/>
          <w:szCs w:val="20"/>
        </w:rPr>
        <w:t>zapytania ofertowego</w:t>
      </w:r>
      <w:r>
        <w:rPr>
          <w:rFonts w:ascii="Century Gothic" w:hAnsi="Century Gothic"/>
          <w:sz w:val="20"/>
          <w:szCs w:val="20"/>
        </w:rPr>
        <w:t>, Strony oświadczają co następuje:</w:t>
      </w:r>
    </w:p>
    <w:p>
      <w:pPr>
        <w:pStyle w:val="Normal"/>
        <w:spacing w:before="120" w:after="120"/>
        <w:ind w:firstLine="1"/>
        <w:jc w:val="center"/>
        <w:rPr>
          <w:rFonts w:ascii="Century Gothic" w:hAnsi="Century Gothic"/>
          <w:sz w:val="20"/>
          <w:szCs w:val="20"/>
        </w:rPr>
      </w:pPr>
      <w:r>
        <w:rPr>
          <w:rFonts w:ascii="Century Gothic" w:hAnsi="Century Gothic"/>
          <w:b/>
          <w:sz w:val="20"/>
          <w:szCs w:val="20"/>
        </w:rPr>
        <w:t>§ 1</w:t>
      </w:r>
    </w:p>
    <w:p>
      <w:pPr>
        <w:pStyle w:val="Normal"/>
        <w:numPr>
          <w:ilvl w:val="0"/>
          <w:numId w:val="17"/>
        </w:numPr>
        <w:spacing w:lineRule="auto" w:line="240" w:before="120" w:after="120"/>
        <w:jc w:val="both"/>
        <w:rPr>
          <w:rFonts w:ascii="Century Gothic" w:hAnsi="Century Gothic"/>
          <w:sz w:val="20"/>
          <w:szCs w:val="20"/>
        </w:rPr>
      </w:pPr>
      <w:r>
        <w:rPr>
          <w:rFonts w:ascii="Century Gothic" w:hAnsi="Century Gothic"/>
          <w:sz w:val="20"/>
          <w:szCs w:val="20"/>
        </w:rPr>
        <w:t>Przedmiotem niniejszej Umowy jest :</w:t>
      </w:r>
    </w:p>
    <w:p>
      <w:pPr>
        <w:pStyle w:val="Normal"/>
        <w:spacing w:lineRule="auto" w:line="240" w:before="120" w:after="120"/>
        <w:ind w:hanging="0"/>
        <w:jc w:val="both"/>
        <w:rPr>
          <w:rFonts w:ascii="Century Gothic" w:hAnsi="Century Gothic"/>
          <w:b/>
          <w:b/>
          <w:sz w:val="20"/>
          <w:szCs w:val="20"/>
        </w:rPr>
      </w:pPr>
      <w:r>
        <w:rPr>
          <w:rFonts w:ascii="Century Gothic" w:hAnsi="Century Gothic"/>
          <w:b/>
          <w:sz w:val="20"/>
          <w:szCs w:val="20"/>
        </w:rPr>
        <w:t xml:space="preserve"> </w:t>
      </w:r>
      <w:r>
        <w:rPr>
          <w:rFonts w:ascii="Century Gothic" w:hAnsi="Century Gothic"/>
          <w:b/>
          <w:sz w:val="20"/>
          <w:szCs w:val="20"/>
        </w:rPr>
        <w:t xml:space="preserve">Dostawa </w:t>
      </w:r>
      <w:r>
        <w:rPr>
          <w:rFonts w:ascii="Century Gothic" w:hAnsi="Century Gothic"/>
          <w:b/>
          <w:sz w:val="20"/>
          <w:szCs w:val="20"/>
        </w:rPr>
        <w:t xml:space="preserve">i montaż </w:t>
      </w:r>
      <w:r>
        <w:rPr>
          <w:rFonts w:eastAsia="Times New Roman" w:cs="Times New Roman" w:ascii="Century Gothic" w:hAnsi="Century Gothic"/>
          <w:b/>
          <w:color w:val="auto"/>
          <w:kern w:val="0"/>
          <w:sz w:val="20"/>
          <w:szCs w:val="20"/>
          <w:lang w:val="pl-PL" w:eastAsia="pl-PL" w:bidi="ar-SA"/>
        </w:rPr>
        <w:t xml:space="preserve">kotła  C. O. </w:t>
      </w:r>
      <w:r>
        <w:rPr>
          <w:rFonts w:eastAsia="Times New Roman" w:cs="Times New Roman" w:ascii="Century Gothic" w:hAnsi="Century Gothic"/>
          <w:b/>
          <w:color w:val="auto"/>
          <w:kern w:val="0"/>
          <w:sz w:val="20"/>
          <w:szCs w:val="20"/>
          <w:lang w:val="pl-PL" w:eastAsia="pl-PL" w:bidi="ar-SA"/>
        </w:rPr>
        <w:t xml:space="preserve">Klasy 5, </w:t>
      </w:r>
      <w:r>
        <w:rPr>
          <w:rFonts w:eastAsia="Times New Roman" w:cs="Times New Roman" w:ascii="Century Gothic" w:hAnsi="Century Gothic"/>
          <w:b/>
          <w:color w:val="auto"/>
          <w:kern w:val="0"/>
          <w:sz w:val="20"/>
          <w:szCs w:val="20"/>
          <w:lang w:val="pl-PL" w:eastAsia="pl-PL" w:bidi="ar-SA"/>
        </w:rPr>
        <w:t xml:space="preserve"> na ekogroszek </w:t>
      </w:r>
      <w:r>
        <w:rPr>
          <w:rFonts w:eastAsia="Times New Roman" w:cs="Times New Roman" w:ascii="Century Gothic" w:hAnsi="Century Gothic"/>
          <w:b/>
          <w:color w:val="auto"/>
          <w:kern w:val="0"/>
          <w:sz w:val="20"/>
          <w:szCs w:val="20"/>
          <w:lang w:val="pl-PL" w:eastAsia="pl-PL" w:bidi="ar-SA"/>
        </w:rPr>
        <w:t xml:space="preserve"> </w:t>
      </w:r>
      <w:r>
        <w:rPr>
          <w:rFonts w:eastAsia="Times New Roman" w:cs="Times New Roman" w:ascii="Century Gothic" w:hAnsi="Century Gothic"/>
          <w:b/>
          <w:color w:val="auto"/>
          <w:kern w:val="0"/>
          <w:sz w:val="20"/>
          <w:szCs w:val="20"/>
          <w:lang w:val="pl-PL" w:eastAsia="pl-PL" w:bidi="ar-SA"/>
        </w:rPr>
        <w:t>o mocy 400 kW z podajnikiem ślimakowym</w:t>
      </w:r>
    </w:p>
    <w:p>
      <w:pPr>
        <w:pStyle w:val="Normal"/>
        <w:numPr>
          <w:ilvl w:val="0"/>
          <w:numId w:val="18"/>
        </w:numPr>
        <w:spacing w:lineRule="auto" w:line="240" w:before="120" w:after="120"/>
        <w:jc w:val="both"/>
        <w:rPr>
          <w:rFonts w:ascii="Century Gothic" w:hAnsi="Century Gothic"/>
          <w:sz w:val="20"/>
          <w:szCs w:val="20"/>
        </w:rPr>
      </w:pPr>
      <w:r>
        <w:rPr>
          <w:rFonts w:ascii="Century Gothic" w:hAnsi="Century Gothic"/>
          <w:sz w:val="20"/>
          <w:szCs w:val="20"/>
        </w:rPr>
        <w:t xml:space="preserve">Zamawiający powierza, a Wykonawca przyjmuje do wykonania przedmiot umowy określony jest szczegółowo w  zapytaniu ofertowym  oraz ofercie Wykonawcy z dnia </w:t>
      </w:r>
      <w:r>
        <w:rPr>
          <w:rFonts w:ascii="Century Gothic" w:hAnsi="Century Gothic"/>
          <w:sz w:val="20"/>
          <w:szCs w:val="20"/>
        </w:rPr>
        <w:t>0</w:t>
      </w:r>
      <w:r>
        <w:rPr>
          <w:rFonts w:eastAsia="Calibri" w:cs="" w:ascii="Century Gothic" w:hAnsi="Century Gothic" w:cstheme="minorBidi" w:eastAsiaTheme="minorHAnsi"/>
          <w:color w:val="auto"/>
          <w:kern w:val="0"/>
          <w:sz w:val="20"/>
          <w:szCs w:val="20"/>
          <w:lang w:val="pl-PL" w:eastAsia="en-US" w:bidi="ar-SA"/>
        </w:rPr>
        <w:t>4.09.2023</w:t>
      </w:r>
      <w:r>
        <w:rPr>
          <w:rFonts w:ascii="Century Gothic" w:hAnsi="Century Gothic"/>
          <w:sz w:val="20"/>
          <w:szCs w:val="20"/>
        </w:rPr>
        <w:t xml:space="preserve"> r, która stanowi załącznik do niniejszej Umowy.</w:t>
      </w:r>
    </w:p>
    <w:p>
      <w:pPr>
        <w:pStyle w:val="Tretekstu"/>
        <w:spacing w:before="120" w:after="120"/>
        <w:rPr>
          <w:rFonts w:ascii="Century Gothic" w:hAnsi="Century Gothic"/>
          <w:sz w:val="20"/>
          <w:szCs w:val="20"/>
        </w:rPr>
      </w:pPr>
      <w:r>
        <w:rPr>
          <w:rFonts w:ascii="Century Gothic" w:hAnsi="Century Gothic"/>
          <w:sz w:val="20"/>
          <w:szCs w:val="20"/>
        </w:rPr>
      </w:r>
    </w:p>
    <w:p>
      <w:pPr>
        <w:pStyle w:val="Normal"/>
        <w:spacing w:before="120" w:after="120"/>
        <w:jc w:val="center"/>
        <w:rPr>
          <w:rFonts w:ascii="Century Gothic" w:hAnsi="Century Gothic"/>
          <w:b/>
          <w:b/>
          <w:sz w:val="20"/>
          <w:szCs w:val="20"/>
        </w:rPr>
      </w:pPr>
      <w:r>
        <w:rPr>
          <w:rFonts w:ascii="Century Gothic" w:hAnsi="Century Gothic"/>
          <w:b/>
          <w:sz w:val="20"/>
          <w:szCs w:val="20"/>
        </w:rPr>
        <w:t>§ 2</w:t>
      </w:r>
    </w:p>
    <w:p>
      <w:pPr>
        <w:pStyle w:val="Normal"/>
        <w:numPr>
          <w:ilvl w:val="0"/>
          <w:numId w:val="19"/>
        </w:numPr>
        <w:spacing w:lineRule="auto" w:line="240" w:before="120" w:after="120"/>
        <w:jc w:val="both"/>
        <w:rPr>
          <w:rFonts w:ascii="Century Gothic" w:hAnsi="Century Gothic"/>
          <w:sz w:val="20"/>
          <w:szCs w:val="20"/>
        </w:rPr>
      </w:pPr>
      <w:r>
        <w:rPr>
          <w:rFonts w:ascii="Century Gothic" w:hAnsi="Century Gothic"/>
          <w:sz w:val="20"/>
          <w:szCs w:val="20"/>
        </w:rPr>
        <w:t>Termin rozpoczęcia prac stanowiących przedmiot umowy Strony ustalają na dzień …………... r</w:t>
      </w:r>
    </w:p>
    <w:p>
      <w:pPr>
        <w:pStyle w:val="Normal"/>
        <w:numPr>
          <w:ilvl w:val="0"/>
          <w:numId w:val="20"/>
        </w:numPr>
        <w:spacing w:lineRule="auto" w:line="240" w:before="120" w:after="120"/>
        <w:jc w:val="both"/>
        <w:rPr>
          <w:rFonts w:ascii="Century Gothic" w:hAnsi="Century Gothic"/>
          <w:sz w:val="20"/>
          <w:szCs w:val="20"/>
        </w:rPr>
      </w:pPr>
      <w:r>
        <w:rPr>
          <w:rFonts w:ascii="Century Gothic" w:hAnsi="Century Gothic"/>
          <w:sz w:val="20"/>
          <w:szCs w:val="20"/>
        </w:rPr>
        <w:t xml:space="preserve">Dostawy będące przedmiotem Umowy ukończone zostaną do dnia </w:t>
      </w:r>
      <w:r>
        <w:rPr>
          <w:rFonts w:ascii="Century Gothic" w:hAnsi="Century Gothic"/>
          <w:sz w:val="20"/>
          <w:szCs w:val="20"/>
        </w:rPr>
        <w:t>05</w:t>
      </w:r>
      <w:r>
        <w:rPr>
          <w:rFonts w:ascii="Century Gothic" w:hAnsi="Century Gothic"/>
          <w:sz w:val="20"/>
          <w:szCs w:val="20"/>
        </w:rPr>
        <w:t>.1</w:t>
      </w:r>
      <w:r>
        <w:rPr>
          <w:rFonts w:ascii="Century Gothic" w:hAnsi="Century Gothic"/>
          <w:sz w:val="20"/>
          <w:szCs w:val="20"/>
        </w:rPr>
        <w:t>0</w:t>
      </w:r>
      <w:r>
        <w:rPr>
          <w:rFonts w:ascii="Century Gothic" w:hAnsi="Century Gothic"/>
          <w:sz w:val="20"/>
          <w:szCs w:val="20"/>
        </w:rPr>
        <w:t>.202</w:t>
      </w:r>
      <w:r>
        <w:rPr>
          <w:rFonts w:ascii="Century Gothic" w:hAnsi="Century Gothic"/>
          <w:sz w:val="20"/>
          <w:szCs w:val="20"/>
        </w:rPr>
        <w:t>3</w:t>
      </w:r>
      <w:r>
        <w:rPr>
          <w:rFonts w:ascii="Century Gothic" w:hAnsi="Century Gothic"/>
          <w:sz w:val="20"/>
          <w:szCs w:val="20"/>
        </w:rPr>
        <w:t xml:space="preserve"> r.</w:t>
      </w:r>
    </w:p>
    <w:p>
      <w:pPr>
        <w:pStyle w:val="Normal"/>
        <w:spacing w:before="120" w:after="120"/>
        <w:jc w:val="center"/>
        <w:rPr>
          <w:rFonts w:ascii="Century Gothic" w:hAnsi="Century Gothic"/>
          <w:b/>
          <w:b/>
          <w:sz w:val="20"/>
          <w:szCs w:val="20"/>
        </w:rPr>
      </w:pPr>
      <w:r>
        <w:rPr>
          <w:rFonts w:ascii="Century Gothic" w:hAnsi="Century Gothic"/>
          <w:b/>
          <w:sz w:val="20"/>
          <w:szCs w:val="20"/>
        </w:rPr>
        <w:t>§ 3</w:t>
      </w:r>
    </w:p>
    <w:p>
      <w:pPr>
        <w:pStyle w:val="Normal"/>
        <w:numPr>
          <w:ilvl w:val="0"/>
          <w:numId w:val="21"/>
        </w:numPr>
        <w:spacing w:lineRule="auto" w:line="240" w:before="120" w:after="120"/>
        <w:jc w:val="both"/>
        <w:rPr>
          <w:rFonts w:ascii="Century Gothic" w:hAnsi="Century Gothic"/>
          <w:sz w:val="20"/>
          <w:szCs w:val="20"/>
        </w:rPr>
      </w:pPr>
      <w:r>
        <w:rPr>
          <w:rFonts w:ascii="Century Gothic" w:hAnsi="Century Gothic"/>
          <w:sz w:val="20"/>
          <w:szCs w:val="20"/>
        </w:rPr>
        <w:t>Za wykonanie Umowy Wykonawcy przysługuje wynagrodzenie w kwocie ………………………………...</w:t>
      </w:r>
    </w:p>
    <w:p>
      <w:pPr>
        <w:pStyle w:val="BodyText3"/>
        <w:numPr>
          <w:ilvl w:val="0"/>
          <w:numId w:val="22"/>
        </w:numPr>
        <w:spacing w:lineRule="auto" w:line="240" w:before="120" w:after="120"/>
        <w:jc w:val="both"/>
        <w:rPr>
          <w:rFonts w:ascii="Century Gothic" w:hAnsi="Century Gothic"/>
          <w:sz w:val="20"/>
          <w:szCs w:val="20"/>
        </w:rPr>
      </w:pPr>
      <w:r>
        <w:rPr>
          <w:rFonts w:ascii="Century Gothic" w:hAnsi="Century Gothic"/>
          <w:color w:val="000000"/>
          <w:sz w:val="20"/>
          <w:szCs w:val="20"/>
        </w:rPr>
        <w:t>Wskazana wyżej kwota zawiera podatek VAT w stawce:  23 %.</w:t>
      </w:r>
    </w:p>
    <w:p>
      <w:pPr>
        <w:pStyle w:val="Normal"/>
        <w:numPr>
          <w:ilvl w:val="0"/>
          <w:numId w:val="23"/>
        </w:numPr>
        <w:spacing w:lineRule="auto" w:line="240" w:before="120" w:after="120"/>
        <w:jc w:val="both"/>
        <w:rPr>
          <w:rFonts w:ascii="Century Gothic" w:hAnsi="Century Gothic"/>
          <w:sz w:val="20"/>
          <w:szCs w:val="20"/>
        </w:rPr>
      </w:pPr>
      <w:r>
        <w:rPr>
          <w:rFonts w:ascii="Century Gothic" w:hAnsi="Century Gothic"/>
          <w:sz w:val="20"/>
          <w:szCs w:val="20"/>
        </w:rPr>
        <w:t>Należność, o której mowa w ust. 1 Zamawiający wypłaci Wykonawcy przelewem na rachunek bankowy o numerze:  ………………………………………...</w:t>
      </w:r>
      <w:r>
        <w:rPr>
          <w:rFonts w:ascii="Century Gothic" w:hAnsi="Century Gothic"/>
          <w:b/>
          <w:sz w:val="20"/>
          <w:szCs w:val="20"/>
        </w:rPr>
        <w:t xml:space="preserve"> </w:t>
      </w:r>
      <w:r>
        <w:rPr>
          <w:rFonts w:ascii="Century Gothic" w:hAnsi="Century Gothic"/>
          <w:bCs/>
          <w:sz w:val="20"/>
          <w:szCs w:val="20"/>
        </w:rPr>
        <w:t xml:space="preserve"> </w:t>
      </w:r>
      <w:r>
        <w:rPr>
          <w:rFonts w:ascii="Century Gothic" w:hAnsi="Century Gothic"/>
          <w:sz w:val="20"/>
          <w:szCs w:val="20"/>
        </w:rPr>
        <w:t>w terminie 14 dni od dnia otrzymania faktury wystawionej przez Wykonawcę.</w:t>
      </w:r>
    </w:p>
    <w:p>
      <w:pPr>
        <w:pStyle w:val="Normal"/>
        <w:numPr>
          <w:ilvl w:val="0"/>
          <w:numId w:val="24"/>
        </w:numPr>
        <w:spacing w:lineRule="auto" w:line="240" w:before="120" w:after="120"/>
        <w:jc w:val="both"/>
        <w:rPr>
          <w:rFonts w:ascii="Century Gothic" w:hAnsi="Century Gothic"/>
          <w:sz w:val="20"/>
          <w:szCs w:val="20"/>
        </w:rPr>
      </w:pPr>
      <w:r>
        <w:rPr>
          <w:rFonts w:ascii="Century Gothic" w:hAnsi="Century Gothic"/>
          <w:sz w:val="20"/>
          <w:szCs w:val="20"/>
        </w:rPr>
        <w:t>W przypadku nieterminowej płatności należności Wykonawca ma prawo naliczyć Zamawiającemu odsetki ustawowe za każdy dzień zwłoki.</w:t>
      </w:r>
    </w:p>
    <w:p>
      <w:pPr>
        <w:pStyle w:val="Normal"/>
        <w:spacing w:before="120" w:after="120"/>
        <w:jc w:val="center"/>
        <w:rPr>
          <w:rFonts w:ascii="Century Gothic" w:hAnsi="Century Gothic"/>
          <w:b/>
          <w:b/>
          <w:sz w:val="20"/>
          <w:szCs w:val="20"/>
        </w:rPr>
      </w:pPr>
      <w:r>
        <w:rPr>
          <w:rFonts w:ascii="Century Gothic" w:hAnsi="Century Gothic"/>
          <w:b/>
          <w:sz w:val="20"/>
          <w:szCs w:val="20"/>
        </w:rPr>
        <w:t>§ 4</w:t>
      </w:r>
    </w:p>
    <w:p>
      <w:pPr>
        <w:pStyle w:val="Normal"/>
        <w:numPr>
          <w:ilvl w:val="0"/>
          <w:numId w:val="25"/>
        </w:numPr>
        <w:spacing w:lineRule="auto" w:line="240" w:before="120" w:after="120"/>
        <w:jc w:val="both"/>
        <w:rPr>
          <w:rFonts w:ascii="Century Gothic" w:hAnsi="Century Gothic"/>
          <w:sz w:val="20"/>
          <w:szCs w:val="20"/>
        </w:rPr>
      </w:pPr>
      <w:r>
        <w:rPr>
          <w:rFonts w:ascii="Century Gothic" w:hAnsi="Century Gothic"/>
          <w:sz w:val="20"/>
          <w:szCs w:val="20"/>
        </w:rPr>
        <w:t>Strony ustanawiają odpowiedzialność za niewykonanie lub nienależyte wykonanie Umowy w formie kar umownych.</w:t>
      </w:r>
    </w:p>
    <w:p>
      <w:pPr>
        <w:pStyle w:val="Normal"/>
        <w:numPr>
          <w:ilvl w:val="0"/>
          <w:numId w:val="26"/>
        </w:numPr>
        <w:spacing w:lineRule="auto" w:line="240" w:before="120" w:after="120"/>
        <w:jc w:val="both"/>
        <w:rPr>
          <w:rFonts w:ascii="Century Gothic" w:hAnsi="Century Gothic"/>
          <w:sz w:val="20"/>
          <w:szCs w:val="20"/>
        </w:rPr>
      </w:pPr>
      <w:r>
        <w:rPr>
          <w:rFonts w:ascii="Century Gothic" w:hAnsi="Century Gothic"/>
          <w:sz w:val="20"/>
          <w:szCs w:val="20"/>
        </w:rPr>
        <w:t>Wykonawca zapłaci Zamawiającemu kary umowne :</w:t>
      </w:r>
    </w:p>
    <w:p>
      <w:pPr>
        <w:pStyle w:val="Normal"/>
        <w:numPr>
          <w:ilvl w:val="1"/>
          <w:numId w:val="27"/>
        </w:numPr>
        <w:spacing w:lineRule="auto" w:line="240" w:before="120" w:after="120"/>
        <w:jc w:val="both"/>
        <w:rPr>
          <w:rFonts w:ascii="Century Gothic" w:hAnsi="Century Gothic"/>
          <w:sz w:val="20"/>
          <w:szCs w:val="20"/>
        </w:rPr>
      </w:pPr>
      <w:r>
        <w:rPr>
          <w:rFonts w:ascii="Century Gothic" w:hAnsi="Century Gothic"/>
          <w:sz w:val="20"/>
          <w:szCs w:val="20"/>
        </w:rPr>
        <w:t>za zwłokę w wykonaniu przedmiotu umowy w wysokości 0,5 % wynagrodzenia określonego w § 3 ust.1 za każdy dzień zwłoki</w:t>
      </w:r>
    </w:p>
    <w:p>
      <w:pPr>
        <w:pStyle w:val="Normal"/>
        <w:spacing w:before="120" w:after="120"/>
        <w:jc w:val="center"/>
        <w:rPr>
          <w:rFonts w:ascii="Century Gothic" w:hAnsi="Century Gothic"/>
          <w:b/>
          <w:b/>
          <w:sz w:val="20"/>
          <w:szCs w:val="20"/>
        </w:rPr>
      </w:pPr>
      <w:r>
        <w:rPr>
          <w:rFonts w:ascii="Century Gothic" w:hAnsi="Century Gothic"/>
          <w:b/>
          <w:sz w:val="20"/>
          <w:szCs w:val="20"/>
        </w:rPr>
        <w:t>§ 5</w:t>
      </w:r>
    </w:p>
    <w:p>
      <w:pPr>
        <w:pStyle w:val="BodyText3"/>
        <w:spacing w:before="120" w:after="120"/>
        <w:rPr>
          <w:rFonts w:ascii="Century Gothic" w:hAnsi="Century Gothic"/>
          <w:sz w:val="20"/>
          <w:szCs w:val="20"/>
        </w:rPr>
      </w:pPr>
      <w:r>
        <w:rPr>
          <w:rFonts w:ascii="Century Gothic" w:hAnsi="Century Gothic"/>
          <w:sz w:val="20"/>
          <w:szCs w:val="20"/>
        </w:rPr>
        <w:t xml:space="preserve">Zamawiający stworzy niezbędne warunki organizacyjne umożliwiające dostęp pracownikom Wykonawcy do pomieszczeń i personelu Wykonawcy – w zakresie niezbędnym do wykonania niniejszej umowy. </w:t>
      </w:r>
    </w:p>
    <w:p>
      <w:pPr>
        <w:pStyle w:val="Normal"/>
        <w:spacing w:before="120" w:after="120"/>
        <w:jc w:val="center"/>
        <w:rPr>
          <w:rFonts w:ascii="Century Gothic" w:hAnsi="Century Gothic"/>
          <w:b/>
          <w:b/>
          <w:bCs/>
          <w:sz w:val="20"/>
          <w:szCs w:val="20"/>
        </w:rPr>
      </w:pPr>
      <w:r>
        <w:rPr>
          <w:rFonts w:ascii="Century Gothic" w:hAnsi="Century Gothic"/>
          <w:b/>
          <w:bCs/>
          <w:sz w:val="20"/>
          <w:szCs w:val="20"/>
        </w:rPr>
        <w:t>§ 6</w:t>
      </w:r>
    </w:p>
    <w:p>
      <w:pPr>
        <w:pStyle w:val="BodyText3"/>
        <w:spacing w:before="120" w:after="120"/>
        <w:rPr>
          <w:rFonts w:ascii="Century Gothic" w:hAnsi="Century Gothic"/>
          <w:sz w:val="20"/>
          <w:szCs w:val="20"/>
        </w:rPr>
      </w:pPr>
      <w:r>
        <w:rPr>
          <w:rFonts w:ascii="Century Gothic" w:hAnsi="Century Gothic"/>
          <w:sz w:val="20"/>
          <w:szCs w:val="20"/>
        </w:rPr>
        <w:t>Wykonawca nie może wykonywać swego zobowiązania za pomocą takich osób trzecich, które na podstawie art. 24 ustawy z dnia 29 stycznia 2004 roku Prawo Zamówień Publicznych (Dz. U. z 2007 r. Nr 223, poz. 1655, z późn. zm.) są wykluczone z ubiegania się o udzielenie zamówienia publicznego. Zawinione naruszenie w/w postanowień stanowi podstawę do odstąpienia od umowy przez Zamawiającego.</w:t>
      </w:r>
    </w:p>
    <w:p>
      <w:pPr>
        <w:pStyle w:val="Normal"/>
        <w:spacing w:before="120" w:after="120"/>
        <w:jc w:val="center"/>
        <w:rPr>
          <w:rFonts w:ascii="Century Gothic" w:hAnsi="Century Gothic"/>
          <w:b/>
          <w:b/>
          <w:bCs/>
          <w:sz w:val="20"/>
          <w:szCs w:val="20"/>
        </w:rPr>
      </w:pPr>
      <w:r>
        <w:rPr>
          <w:rFonts w:ascii="Century Gothic" w:hAnsi="Century Gothic"/>
          <w:b/>
          <w:bCs/>
          <w:sz w:val="20"/>
          <w:szCs w:val="20"/>
        </w:rPr>
        <w:t>§ 7</w:t>
      </w:r>
    </w:p>
    <w:p>
      <w:pPr>
        <w:pStyle w:val="Tretekstu"/>
        <w:numPr>
          <w:ilvl w:val="0"/>
          <w:numId w:val="28"/>
        </w:numPr>
        <w:spacing w:before="120" w:after="120"/>
        <w:jc w:val="both"/>
        <w:rPr>
          <w:rFonts w:ascii="Century Gothic" w:hAnsi="Century Gothic"/>
          <w:sz w:val="20"/>
          <w:szCs w:val="20"/>
        </w:rPr>
      </w:pPr>
      <w:r>
        <w:rPr>
          <w:rFonts w:ascii="Century Gothic" w:hAnsi="Century Gothic"/>
          <w:sz w:val="20"/>
          <w:szCs w:val="20"/>
        </w:rPr>
        <w:t>Zmiana postanowień umowy może nastąpić za zgodą obu Stron wyrażoną na piśmie pod rygorem nieważności takiej zmiany.</w:t>
      </w:r>
    </w:p>
    <w:p>
      <w:pPr>
        <w:pStyle w:val="Normal"/>
        <w:numPr>
          <w:ilvl w:val="0"/>
          <w:numId w:val="29"/>
        </w:numPr>
        <w:spacing w:lineRule="auto" w:line="240" w:before="120" w:after="120"/>
        <w:jc w:val="both"/>
        <w:rPr>
          <w:rFonts w:ascii="Century Gothic" w:hAnsi="Century Gothic"/>
          <w:sz w:val="20"/>
          <w:szCs w:val="20"/>
        </w:rPr>
      </w:pPr>
      <w:r>
        <w:rPr>
          <w:rFonts w:ascii="Century Gothic" w:hAnsi="Century Gothic"/>
          <w:sz w:val="20"/>
          <w:szCs w:val="20"/>
        </w:rPr>
        <w:t xml:space="preserve">Niedopuszczalna jest jednak pod rygorem nieważności zmiana postanowień zawartej umowy oraz wprowadzenie nowych postanowień do umowy niekorzystnych dla Zamawiającemu, jeżeli przy ich uwzględnieniu należałoby zmienić treść oferty, na podstawie, której dokonano wyboru Wykonawcy, chyba że konieczność wprowadzenia takich zmian wynika z okoliczności, których nie można było przewidzieć w chwili zawarcia umowy. </w:t>
      </w:r>
    </w:p>
    <w:p>
      <w:pPr>
        <w:pStyle w:val="Normal"/>
        <w:spacing w:lineRule="auto" w:line="240" w:before="120" w:after="120"/>
        <w:ind w:left="360" w:hanging="0"/>
        <w:jc w:val="both"/>
        <w:rPr>
          <w:rFonts w:ascii="Century Gothic" w:hAnsi="Century Gothic"/>
          <w:sz w:val="20"/>
          <w:szCs w:val="20"/>
        </w:rPr>
      </w:pPr>
      <w:r>
        <w:rPr>
          <w:rFonts w:ascii="Century Gothic" w:hAnsi="Century Gothic"/>
          <w:sz w:val="20"/>
          <w:szCs w:val="20"/>
        </w:rPr>
      </w:r>
    </w:p>
    <w:p>
      <w:pPr>
        <w:pStyle w:val="Normal"/>
        <w:spacing w:before="120" w:after="120"/>
        <w:jc w:val="center"/>
        <w:rPr>
          <w:rFonts w:ascii="Century Gothic" w:hAnsi="Century Gothic"/>
          <w:b/>
          <w:b/>
          <w:bCs/>
          <w:sz w:val="20"/>
          <w:szCs w:val="20"/>
        </w:rPr>
      </w:pPr>
      <w:r>
        <w:rPr>
          <w:rFonts w:ascii="Century Gothic" w:hAnsi="Century Gothic"/>
          <w:b/>
          <w:bCs/>
          <w:sz w:val="20"/>
          <w:szCs w:val="20"/>
        </w:rPr>
        <w:t>§ 8</w:t>
      </w:r>
    </w:p>
    <w:p>
      <w:pPr>
        <w:pStyle w:val="BodyText3"/>
        <w:spacing w:before="120" w:after="120"/>
        <w:rPr>
          <w:rFonts w:ascii="Century Gothic" w:hAnsi="Century Gothic"/>
          <w:sz w:val="20"/>
          <w:szCs w:val="20"/>
        </w:rPr>
      </w:pPr>
      <w:r>
        <w:rPr>
          <w:rFonts w:ascii="Century Gothic" w:hAnsi="Century Gothic"/>
          <w:sz w:val="20"/>
          <w:szCs w:val="20"/>
        </w:rPr>
        <w:t xml:space="preserve">Właściwym dla rozpoznania sporów wynikłych na tle realizacji niniejszej umowy jest sąd właściwy dla siedziby Zamawiającemu. </w:t>
      </w:r>
    </w:p>
    <w:p>
      <w:pPr>
        <w:pStyle w:val="BodyText3"/>
        <w:spacing w:before="120" w:after="120"/>
        <w:rPr>
          <w:rFonts w:ascii="Century Gothic" w:hAnsi="Century Gothic"/>
          <w:sz w:val="20"/>
          <w:szCs w:val="20"/>
        </w:rPr>
      </w:pPr>
      <w:r>
        <w:rPr>
          <w:rFonts w:ascii="Century Gothic" w:hAnsi="Century Gothic"/>
          <w:sz w:val="20"/>
          <w:szCs w:val="20"/>
        </w:rPr>
      </w:r>
    </w:p>
    <w:p>
      <w:pPr>
        <w:pStyle w:val="Normal"/>
        <w:spacing w:before="120" w:after="120"/>
        <w:jc w:val="center"/>
        <w:rPr>
          <w:rFonts w:ascii="Century Gothic" w:hAnsi="Century Gothic"/>
          <w:b/>
          <w:b/>
          <w:bCs/>
          <w:sz w:val="20"/>
          <w:szCs w:val="20"/>
        </w:rPr>
      </w:pPr>
      <w:r>
        <w:rPr>
          <w:rFonts w:ascii="Century Gothic" w:hAnsi="Century Gothic"/>
          <w:b/>
          <w:bCs/>
          <w:sz w:val="20"/>
          <w:szCs w:val="20"/>
        </w:rPr>
        <w:t>§ 9</w:t>
      </w:r>
    </w:p>
    <w:p>
      <w:pPr>
        <w:pStyle w:val="BodyText3"/>
        <w:spacing w:before="120" w:after="120"/>
        <w:rPr>
          <w:rFonts w:ascii="Century Gothic" w:hAnsi="Century Gothic"/>
          <w:sz w:val="20"/>
          <w:szCs w:val="20"/>
        </w:rPr>
      </w:pPr>
      <w:r>
        <w:rPr>
          <w:rFonts w:ascii="Century Gothic" w:hAnsi="Century Gothic"/>
          <w:sz w:val="20"/>
          <w:szCs w:val="20"/>
        </w:rPr>
        <w:t>W sprawach nie uregulowanych w niniejszej Umowie stosuje się przepisy Kodeksu Cywilnego i ustawy z dnia 29 stycznia 2004 roku Prawo Zamówień Publicznych (Dz. U. z 2007 r. Nr 223, poz. 1655, z późn. zm.).</w:t>
      </w:r>
    </w:p>
    <w:p>
      <w:pPr>
        <w:pStyle w:val="Normal"/>
        <w:spacing w:before="120" w:after="120"/>
        <w:jc w:val="center"/>
        <w:rPr>
          <w:rFonts w:ascii="Century Gothic" w:hAnsi="Century Gothic"/>
          <w:b/>
          <w:b/>
          <w:bCs/>
          <w:sz w:val="20"/>
          <w:szCs w:val="20"/>
        </w:rPr>
      </w:pPr>
      <w:r>
        <w:rPr>
          <w:rFonts w:ascii="Century Gothic" w:hAnsi="Century Gothic"/>
          <w:b/>
          <w:bCs/>
          <w:sz w:val="20"/>
          <w:szCs w:val="20"/>
        </w:rPr>
        <w:t>§ 10</w:t>
      </w:r>
    </w:p>
    <w:p>
      <w:pPr>
        <w:pStyle w:val="BodyText3"/>
        <w:spacing w:before="120" w:after="120"/>
        <w:rPr>
          <w:rFonts w:ascii="Century Gothic" w:hAnsi="Century Gothic"/>
          <w:sz w:val="20"/>
          <w:szCs w:val="20"/>
        </w:rPr>
      </w:pPr>
      <w:r>
        <w:rPr>
          <w:rFonts w:ascii="Century Gothic" w:hAnsi="Century Gothic"/>
          <w:sz w:val="20"/>
          <w:szCs w:val="20"/>
        </w:rPr>
        <w:t>Wszelkie załączniki stanowią integralną część niniejszej Umowy.</w:t>
      </w:r>
    </w:p>
    <w:p>
      <w:pPr>
        <w:pStyle w:val="Normal"/>
        <w:spacing w:before="120" w:after="120"/>
        <w:jc w:val="center"/>
        <w:rPr>
          <w:rFonts w:ascii="Century Gothic" w:hAnsi="Century Gothic"/>
          <w:b/>
          <w:b/>
          <w:bCs/>
          <w:sz w:val="20"/>
          <w:szCs w:val="20"/>
        </w:rPr>
      </w:pPr>
      <w:r>
        <w:rPr>
          <w:rFonts w:ascii="Century Gothic" w:hAnsi="Century Gothic"/>
          <w:b/>
          <w:bCs/>
          <w:sz w:val="20"/>
          <w:szCs w:val="20"/>
        </w:rPr>
        <w:t>§ 11</w:t>
      </w:r>
    </w:p>
    <w:p>
      <w:pPr>
        <w:pStyle w:val="BodyText3"/>
        <w:spacing w:before="120" w:after="120"/>
        <w:rPr>
          <w:rFonts w:ascii="Century Gothic" w:hAnsi="Century Gothic"/>
          <w:sz w:val="20"/>
          <w:szCs w:val="20"/>
        </w:rPr>
      </w:pPr>
      <w:r>
        <w:rPr>
          <w:rFonts w:ascii="Century Gothic" w:hAnsi="Century Gothic"/>
          <w:sz w:val="20"/>
          <w:szCs w:val="20"/>
        </w:rPr>
        <w:t>Umowę sporządzono w dwóch  jednobrzmiących egzemplarzach, po jednym  dla każdej ze Stron.</w:t>
      </w:r>
    </w:p>
    <w:p>
      <w:pPr>
        <w:pStyle w:val="Normal"/>
        <w:tabs>
          <w:tab w:val="clear" w:pos="708"/>
          <w:tab w:val="left" w:pos="540" w:leader="none"/>
          <w:tab w:val="left" w:pos="3600" w:leader="none"/>
          <w:tab w:val="left" w:pos="5400" w:leader="none"/>
          <w:tab w:val="left" w:pos="8460" w:leader="none"/>
        </w:tabs>
        <w:spacing w:before="1200" w:after="120"/>
        <w:rPr>
          <w:rFonts w:ascii="Century Gothic" w:hAnsi="Century Gothic"/>
          <w:iCs/>
          <w:sz w:val="20"/>
          <w:szCs w:val="20"/>
          <w:u w:val="dotted"/>
        </w:rPr>
      </w:pPr>
      <w:r>
        <w:rPr>
          <w:rFonts w:ascii="Century Gothic" w:hAnsi="Century Gothic"/>
          <w:iCs/>
          <w:sz w:val="20"/>
          <w:szCs w:val="20"/>
        </w:rPr>
        <w:tab/>
      </w:r>
      <w:r>
        <w:rPr>
          <w:rFonts w:ascii="Century Gothic" w:hAnsi="Century Gothic"/>
          <w:iCs/>
          <w:sz w:val="20"/>
          <w:szCs w:val="20"/>
          <w:u w:val="dotted"/>
        </w:rPr>
        <w:tab/>
      </w:r>
      <w:r>
        <w:rPr>
          <w:rFonts w:ascii="Century Gothic" w:hAnsi="Century Gothic"/>
          <w:iCs/>
          <w:sz w:val="20"/>
          <w:szCs w:val="20"/>
        </w:rPr>
        <w:tab/>
      </w:r>
      <w:r>
        <w:rPr>
          <w:rFonts w:ascii="Century Gothic" w:hAnsi="Century Gothic"/>
          <w:iCs/>
          <w:sz w:val="20"/>
          <w:szCs w:val="20"/>
          <w:u w:val="dotted"/>
        </w:rPr>
        <w:tab/>
      </w:r>
    </w:p>
    <w:p>
      <w:pPr>
        <w:pStyle w:val="Normal"/>
        <w:tabs>
          <w:tab w:val="clear" w:pos="708"/>
          <w:tab w:val="left" w:pos="1620" w:leader="none"/>
          <w:tab w:val="left" w:pos="6660" w:leader="none"/>
        </w:tabs>
        <w:spacing w:lineRule="auto" w:line="360"/>
        <w:jc w:val="both"/>
        <w:rPr>
          <w:rFonts w:ascii="Century Gothic" w:hAnsi="Century Gothic"/>
          <w:sz w:val="20"/>
          <w:szCs w:val="20"/>
          <w:vertAlign w:val="superscript"/>
        </w:rPr>
      </w:pPr>
      <w:r>
        <w:rPr>
          <w:rFonts w:ascii="Century Gothic" w:hAnsi="Century Gothic"/>
          <w:sz w:val="20"/>
          <w:szCs w:val="20"/>
          <w:vertAlign w:val="superscript"/>
        </w:rPr>
        <w:tab/>
        <w:t>Zamawiający</w:t>
        <w:tab/>
        <w:t>Wykonawca</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Courier New">
    <w:charset w:val="ee"/>
    <w:family w:val="roman"/>
    <w:pitch w:val="variable"/>
  </w:font>
  <w:font w:name="Liberation Sans">
    <w:altName w:val="Arial"/>
    <w:charset w:val="ee"/>
    <w:family w:val="roman"/>
    <w:pitch w:val="variable"/>
  </w:font>
  <w:font w:name="Century Gothic">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
    <w:lvlOverride w:ilvl="0">
      <w:startOverride w:val="1"/>
    </w:lvlOverride>
  </w:num>
  <w:num w:numId="17">
    <w:abstractNumId w:val="2"/>
    <w:lvlOverride w:ilvl="0">
      <w:startOverride w:val="1"/>
    </w:lvlOverride>
  </w:num>
  <w:num w:numId="18">
    <w:abstractNumId w:val="2"/>
  </w:num>
  <w:num w:numId="19">
    <w:abstractNumId w:val="4"/>
    <w:lvlOverride w:ilvl="0">
      <w:startOverride w:val="1"/>
    </w:lvlOverride>
  </w:num>
  <w:num w:numId="20">
    <w:abstractNumId w:val="4"/>
  </w:num>
  <w:num w:numId="21">
    <w:abstractNumId w:val="6"/>
    <w:lvlOverride w:ilvl="0">
      <w:startOverride w:val="1"/>
    </w:lvlOverride>
  </w:num>
  <w:num w:numId="22">
    <w:abstractNumId w:val="6"/>
  </w:num>
  <w:num w:numId="23">
    <w:abstractNumId w:val="6"/>
  </w:num>
  <w:num w:numId="24">
    <w:abstractNumId w:val="6"/>
  </w:num>
  <w:num w:numId="25">
    <w:abstractNumId w:val="10"/>
    <w:lvlOverride w:ilvl="0">
      <w:startOverride w:val="1"/>
    </w:lvlOverride>
  </w:num>
  <w:num w:numId="26">
    <w:abstractNumId w:val="10"/>
  </w:num>
  <w:num w:numId="27">
    <w:abstractNumId w:val="10"/>
  </w:num>
  <w:num w:numId="28">
    <w:abstractNumId w:val="13"/>
    <w:lvlOverride w:ilvl="0">
      <w:startOverride w:val="1"/>
    </w:lvlOverride>
  </w:num>
  <w:num w:numId="29">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534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agwek2"/>
    <w:link w:val="Nagwek1Znak"/>
    <w:autoRedefine/>
    <w:qFormat/>
    <w:rsid w:val="00015343"/>
    <w:pPr>
      <w:tabs>
        <w:tab w:val="clear" w:pos="708"/>
        <w:tab w:val="left" w:pos="142" w:leader="none"/>
      </w:tabs>
      <w:spacing w:lineRule="auto" w:line="240" w:before="360" w:after="120"/>
      <w:ind w:left="431" w:hanging="0"/>
      <w:jc w:val="center"/>
      <w:outlineLvl w:val="0"/>
    </w:pPr>
    <w:rPr>
      <w:rFonts w:ascii="Times New Roman" w:hAnsi="Times New Roman" w:eastAsia="Times New Roman" w:cs="Arial"/>
      <w:b/>
      <w:bCs/>
      <w:caps/>
      <w:kern w:val="2"/>
      <w:sz w:val="24"/>
      <w:szCs w:val="24"/>
      <w:lang w:eastAsia="pl-PL"/>
    </w:rPr>
  </w:style>
  <w:style w:type="paragraph" w:styleId="Nagwek2">
    <w:name w:val="Heading 2"/>
    <w:basedOn w:val="Normal"/>
    <w:next w:val="Normal"/>
    <w:link w:val="Nagwek2Znak"/>
    <w:uiPriority w:val="9"/>
    <w:semiHidden/>
    <w:unhideWhenUsed/>
    <w:qFormat/>
    <w:rsid w:val="00015343"/>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015343"/>
    <w:rPr>
      <w:rFonts w:ascii="Times New Roman" w:hAnsi="Times New Roman" w:eastAsia="Times New Roman" w:cs="Arial"/>
      <w:b/>
      <w:bCs/>
      <w:caps/>
      <w:kern w:val="2"/>
      <w:sz w:val="24"/>
      <w:szCs w:val="24"/>
      <w:lang w:eastAsia="pl-PL"/>
    </w:rPr>
  </w:style>
  <w:style w:type="character" w:styleId="TekstpodstawowyZnak" w:customStyle="1">
    <w:name w:val="Tekst podstawowy Znak"/>
    <w:basedOn w:val="DefaultParagraphFont"/>
    <w:link w:val="Tekstpodstawowy"/>
    <w:qFormat/>
    <w:rsid w:val="00015343"/>
    <w:rPr>
      <w:rFonts w:ascii="Times New Roman" w:hAnsi="Times New Roman" w:eastAsia="Times New Roman" w:cs="Times New Roman"/>
      <w:sz w:val="24"/>
      <w:szCs w:val="24"/>
      <w:lang w:eastAsia="pl-PL"/>
    </w:rPr>
  </w:style>
  <w:style w:type="character" w:styleId="TekstpodstawowywcityZnak" w:customStyle="1">
    <w:name w:val="Tekst podstawowy wcięty Znak"/>
    <w:basedOn w:val="DefaultParagraphFont"/>
    <w:link w:val="Tekstpodstawowywcity"/>
    <w:uiPriority w:val="99"/>
    <w:semiHidden/>
    <w:qFormat/>
    <w:rsid w:val="00015343"/>
    <w:rPr/>
  </w:style>
  <w:style w:type="character" w:styleId="Tekstpodstawowy3Znak" w:customStyle="1">
    <w:name w:val="Tekst podstawowy 3 Znak"/>
    <w:basedOn w:val="DefaultParagraphFont"/>
    <w:link w:val="Tekstpodstawowy3"/>
    <w:uiPriority w:val="99"/>
    <w:semiHidden/>
    <w:qFormat/>
    <w:rsid w:val="00015343"/>
    <w:rPr>
      <w:sz w:val="16"/>
      <w:szCs w:val="16"/>
    </w:rPr>
  </w:style>
  <w:style w:type="character" w:styleId="Nagwek2Znak" w:customStyle="1">
    <w:name w:val="Nagłówek 2 Znak"/>
    <w:basedOn w:val="DefaultParagraphFont"/>
    <w:link w:val="Nagwek2"/>
    <w:uiPriority w:val="9"/>
    <w:semiHidden/>
    <w:qFormat/>
    <w:rsid w:val="00015343"/>
    <w:rPr>
      <w:rFonts w:ascii="Cambria" w:hAnsi="Cambria" w:eastAsia="" w:cs="" w:asciiTheme="majorHAnsi" w:cstheme="majorBidi" w:eastAsiaTheme="majorEastAsia" w:hAnsiTheme="majorHAnsi"/>
      <w:b/>
      <w:bCs/>
      <w:color w:val="4F81BD" w:themeColor="accent1"/>
      <w:sz w:val="26"/>
      <w:szCs w:val="26"/>
    </w:rPr>
  </w:style>
  <w:style w:type="character" w:styleId="ZwykytekstZnak" w:customStyle="1">
    <w:name w:val="Zwykły tekst Znak"/>
    <w:basedOn w:val="DefaultParagraphFont"/>
    <w:link w:val="Zwykytekst"/>
    <w:semiHidden/>
    <w:qFormat/>
    <w:rsid w:val="00015343"/>
    <w:rPr>
      <w:rFonts w:ascii="Courier New" w:hAnsi="Courier New" w:eastAsia="Times New Roman" w:cs="Courier New"/>
      <w:sz w:val="20"/>
      <w:szCs w:val="20"/>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nhideWhenUsed/>
    <w:rsid w:val="00015343"/>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Wcicietrecitekstu">
    <w:name w:val="Body Text Indent"/>
    <w:basedOn w:val="Normal"/>
    <w:link w:val="TekstpodstawowywcityZnak"/>
    <w:uiPriority w:val="99"/>
    <w:semiHidden/>
    <w:unhideWhenUsed/>
    <w:rsid w:val="00015343"/>
    <w:pPr>
      <w:spacing w:before="0" w:after="120"/>
      <w:ind w:left="283" w:hanging="0"/>
    </w:pPr>
    <w:rPr/>
  </w:style>
  <w:style w:type="paragraph" w:styleId="BodyText3">
    <w:name w:val="Body Text 3"/>
    <w:basedOn w:val="Normal"/>
    <w:link w:val="Tekstpodstawowy3Znak"/>
    <w:uiPriority w:val="99"/>
    <w:semiHidden/>
    <w:unhideWhenUsed/>
    <w:qFormat/>
    <w:rsid w:val="00015343"/>
    <w:pPr>
      <w:spacing w:before="0" w:after="120"/>
    </w:pPr>
    <w:rPr>
      <w:sz w:val="16"/>
      <w:szCs w:val="16"/>
    </w:rPr>
  </w:style>
  <w:style w:type="paragraph" w:styleId="PlainText">
    <w:name w:val="Plain Text"/>
    <w:basedOn w:val="Normal"/>
    <w:link w:val="ZwykytekstZnak"/>
    <w:semiHidden/>
    <w:qFormat/>
    <w:rsid w:val="00015343"/>
    <w:pPr>
      <w:spacing w:lineRule="auto" w:line="240" w:before="0" w:after="0"/>
    </w:pPr>
    <w:rPr>
      <w:rFonts w:ascii="Courier New" w:hAnsi="Courier New" w:eastAsia="Times New Roman" w:cs="Courier New"/>
      <w:sz w:val="20"/>
      <w:szCs w:val="20"/>
      <w:lang w:eastAsia="pl-PL"/>
    </w:rPr>
  </w:style>
  <w:style w:type="paragraph" w:styleId="ListParagraph">
    <w:name w:val="List Paragraph"/>
    <w:basedOn w:val="Normal"/>
    <w:uiPriority w:val="34"/>
    <w:qFormat/>
    <w:rsid w:val="008f1dd0"/>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Application>LibreOffice/7.0.2.2$Windows_X86_64 LibreOffice_project/8349ace3c3162073abd90d81fd06dcfb6b36b994</Application>
  <Pages>3</Pages>
  <Words>504</Words>
  <Characters>2976</Characters>
  <CharactersWithSpaces>3449</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2020-01-13T09:03:00Z</dcterms:created>
  <dc:creator>WT</dc:creator>
  <dc:description/>
  <dc:language>pl-PL</dc:language>
  <cp:lastModifiedBy/>
  <cp:lastPrinted>2021-01-25T09:10:19Z</cp:lastPrinted>
  <dcterms:modified xsi:type="dcterms:W3CDTF">2023-08-28T08:39:24Z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